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34E" w:rsidRPr="005F2D27" w:rsidRDefault="00924AAB" w:rsidP="005F2D27">
      <w:pPr>
        <w:spacing w:after="30"/>
        <w:jc w:val="both"/>
        <w:rPr>
          <w:rFonts w:ascii="Times New Roman" w:hAnsi="Times New Roman" w:cs="Times New Roman"/>
        </w:rPr>
      </w:pPr>
      <w:r>
        <w:rPr>
          <w:rFonts w:ascii="Times New Roman" w:hAnsi="Times New Roman" w:cs="Times New Roman"/>
          <w:noProof/>
          <w:lang w:bidi="ar-SA"/>
        </w:rPr>
        <w:drawing>
          <wp:inline distT="0" distB="0" distL="0" distR="0">
            <wp:extent cx="5936615" cy="8395335"/>
            <wp:effectExtent l="19050" t="0" r="6985" b="0"/>
            <wp:docPr id="1" name="Рисунок 0" descr="Вторая группа - 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13.jpg"/>
                    <pic:cNvPicPr/>
                  </pic:nvPicPr>
                  <pic:blipFill>
                    <a:blip r:embed="rId7" cstate="print"/>
                    <a:stretch>
                      <a:fillRect/>
                    </a:stretch>
                  </pic:blipFill>
                  <pic:spPr>
                    <a:xfrm>
                      <a:off x="0" y="0"/>
                      <a:ext cx="5936615" cy="8395335"/>
                    </a:xfrm>
                    <a:prstGeom prst="rect">
                      <a:avLst/>
                    </a:prstGeom>
                  </pic:spPr>
                </pic:pic>
              </a:graphicData>
            </a:graphic>
          </wp:inline>
        </w:drawing>
      </w:r>
      <w:r w:rsidR="00CA611A" w:rsidRPr="005F2D27">
        <w:rPr>
          <w:rFonts w:ascii="Times New Roman" w:hAnsi="Times New Roman" w:cs="Times New Roman"/>
        </w:rPr>
        <w:t>недели - по рациону понедельника 1-й недели, во вторник 1-й недели - по рациону вторника 1-й недели и т.д.).</w:t>
      </w:r>
    </w:p>
    <w:p w:rsidR="0050634E" w:rsidRPr="005F2D27" w:rsidRDefault="005F2D27" w:rsidP="005F2D27">
      <w:pPr>
        <w:spacing w:after="30"/>
        <w:jc w:val="both"/>
        <w:rPr>
          <w:rFonts w:ascii="Times New Roman" w:hAnsi="Times New Roman" w:cs="Times New Roman"/>
        </w:rPr>
      </w:pPr>
      <w:r>
        <w:rPr>
          <w:rFonts w:ascii="Times New Roman" w:hAnsi="Times New Roman" w:cs="Times New Roman"/>
        </w:rPr>
        <w:tab/>
        <w:t xml:space="preserve">2.4 </w:t>
      </w:r>
      <w:r w:rsidR="00CA611A" w:rsidRPr="005F2D27">
        <w:rPr>
          <w:rFonts w:ascii="Times New Roman" w:hAnsi="Times New Roman" w:cs="Times New Roman"/>
        </w:rPr>
        <w:t xml:space="preserve">При составлении Перспективного рациона питания руководствовались рекомендуемым распределением энергетической ценности (калорийности) суточного </w:t>
      </w:r>
      <w:r w:rsidR="00CA611A" w:rsidRPr="005F2D27">
        <w:rPr>
          <w:rFonts w:ascii="Times New Roman" w:hAnsi="Times New Roman" w:cs="Times New Roman"/>
        </w:rPr>
        <w:lastRenderedPageBreak/>
        <w:t>рациона по отдельным приемам пищи: завтрак - 20 - 25%; обед - 35%; «уплотненный» полдник (30-35%). В промежутке между завтраком и обедом организуется дополнительный прием пищи - второй завтрак (5%), включающий напиток или сок. «Уплотненный» полдник состоит из приема после сна кисломолочного напитка и полдника, включающего блюда ужина.</w:t>
      </w:r>
    </w:p>
    <w:p w:rsidR="0050634E" w:rsidRPr="005F2D27" w:rsidRDefault="005F2D27" w:rsidP="005F2D27">
      <w:pPr>
        <w:spacing w:after="30"/>
        <w:jc w:val="both"/>
        <w:rPr>
          <w:rFonts w:ascii="Times New Roman" w:hAnsi="Times New Roman" w:cs="Times New Roman"/>
        </w:rPr>
      </w:pPr>
      <w:r>
        <w:rPr>
          <w:rFonts w:ascii="Times New Roman" w:hAnsi="Times New Roman" w:cs="Times New Roman"/>
        </w:rPr>
        <w:tab/>
        <w:t>2.5</w:t>
      </w:r>
      <w:r w:rsidR="004E7C4C">
        <w:rPr>
          <w:rFonts w:ascii="Times New Roman" w:hAnsi="Times New Roman" w:cs="Times New Roman"/>
        </w:rPr>
        <w:t xml:space="preserve"> </w:t>
      </w:r>
      <w:r>
        <w:rPr>
          <w:rFonts w:ascii="Times New Roman" w:hAnsi="Times New Roman" w:cs="Times New Roman"/>
        </w:rPr>
        <w:t xml:space="preserve"> </w:t>
      </w:r>
      <w:r w:rsidR="00CA611A" w:rsidRPr="005F2D27">
        <w:rPr>
          <w:rFonts w:ascii="Times New Roman" w:hAnsi="Times New Roman" w:cs="Times New Roman"/>
        </w:rPr>
        <w:t>При составлении Перспективного рациона питания (примерного меню) и расчете калорийности учтено рекомендуемое оптимальное соотношение пищевых веществ: белков 12-15% от калорийности рациона, жиров 30-32%, углеводов 55-58%.</w:t>
      </w:r>
    </w:p>
    <w:p w:rsidR="0050634E" w:rsidRPr="005F2D27" w:rsidRDefault="005F2D27" w:rsidP="005F2D27">
      <w:pPr>
        <w:spacing w:after="30"/>
        <w:jc w:val="both"/>
        <w:rPr>
          <w:rFonts w:ascii="Times New Roman" w:hAnsi="Times New Roman" w:cs="Times New Roman"/>
        </w:rPr>
      </w:pPr>
      <w:r>
        <w:rPr>
          <w:rFonts w:ascii="Times New Roman" w:hAnsi="Times New Roman" w:cs="Times New Roman"/>
        </w:rPr>
        <w:tab/>
        <w:t>2.6</w:t>
      </w:r>
      <w:r w:rsidR="004E7C4C">
        <w:rPr>
          <w:rFonts w:ascii="Times New Roman" w:hAnsi="Times New Roman" w:cs="Times New Roman"/>
        </w:rPr>
        <w:t xml:space="preserve"> </w:t>
      </w:r>
      <w:r w:rsidR="00CA611A" w:rsidRPr="005F2D27">
        <w:rPr>
          <w:rFonts w:ascii="Times New Roman" w:hAnsi="Times New Roman" w:cs="Times New Roman"/>
        </w:rPr>
        <w:t>Перспективный рацион питания (примерное меню) содержит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в соответствии со сборниками рецептур для детского питания.</w:t>
      </w:r>
    </w:p>
    <w:p w:rsidR="0050634E" w:rsidRPr="005F2D27" w:rsidRDefault="005F2D27" w:rsidP="005F2D27">
      <w:pPr>
        <w:spacing w:after="30"/>
        <w:jc w:val="both"/>
        <w:rPr>
          <w:rFonts w:ascii="Times New Roman" w:hAnsi="Times New Roman" w:cs="Times New Roman"/>
        </w:rPr>
      </w:pPr>
      <w:r>
        <w:rPr>
          <w:rFonts w:ascii="Times New Roman" w:hAnsi="Times New Roman" w:cs="Times New Roman"/>
        </w:rPr>
        <w:tab/>
        <w:t>2.7</w:t>
      </w:r>
      <w:r w:rsidR="004E7C4C">
        <w:rPr>
          <w:rFonts w:ascii="Times New Roman" w:hAnsi="Times New Roman" w:cs="Times New Roman"/>
        </w:rPr>
        <w:t xml:space="preserve"> </w:t>
      </w:r>
      <w:r>
        <w:rPr>
          <w:rFonts w:ascii="Times New Roman" w:hAnsi="Times New Roman" w:cs="Times New Roman"/>
        </w:rPr>
        <w:t>В</w:t>
      </w:r>
      <w:r w:rsidR="00CA611A" w:rsidRPr="005F2D27">
        <w:rPr>
          <w:rFonts w:ascii="Times New Roman" w:hAnsi="Times New Roman" w:cs="Times New Roman"/>
        </w:rPr>
        <w:t xml:space="preserve"> Перспективном рационе питания (примерном меню) не повторяются одни и те же блюда или кулинарные изделия в один и тот же день или в смежные дни.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2.8 </w:t>
      </w:r>
      <w:r w:rsidR="00CA611A" w:rsidRPr="005F2D27">
        <w:rPr>
          <w:rFonts w:ascii="Times New Roman" w:hAnsi="Times New Roman" w:cs="Times New Roman"/>
        </w:rPr>
        <w:t>Ежедневно в меню включены: молоко, кисломолочные напитки, мясо, картофель, овощи, фрукты, соки, хлеб, крупы, сливочное и растительное масло, сахар, соль.</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2.9 </w:t>
      </w:r>
      <w:r w:rsidR="00CA611A" w:rsidRPr="005F2D27">
        <w:rPr>
          <w:rFonts w:ascii="Times New Roman" w:hAnsi="Times New Roman" w:cs="Times New Roman"/>
        </w:rPr>
        <w:t>Данные о детях с рекомендациями по специальному питанию имеются в группах и у медицинской сестры. На основании данных корректировка организации питания осуществляется совместно с родителями (лицами их заменяющими).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2.10 </w:t>
      </w:r>
      <w:r w:rsidR="00CA611A" w:rsidRPr="005F2D27">
        <w:rPr>
          <w:rFonts w:ascii="Times New Roman" w:hAnsi="Times New Roman" w:cs="Times New Roman"/>
        </w:rPr>
        <w:t>Повседневный рацион питания детей в МБДОУ формируется с учетом фактического наличия пищевых продуктов, учета заказа продуктов и приведенных выше положений, еженедельно, на основе Перспективного рациона питания. Для обеспечения преемственности питания в семье меню вывешивается на видном месте, таким образом, чтобы с ним могли ознакомиться родители воспитанников из всех групп МБДОУ</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2.11 </w:t>
      </w:r>
      <w:r w:rsidR="00CA611A" w:rsidRPr="005F2D27">
        <w:rPr>
          <w:rFonts w:ascii="Times New Roman" w:hAnsi="Times New Roman" w:cs="Times New Roman"/>
        </w:rPr>
        <w:t>Составленный повседневный рацион питания фиксируется на специальном бланке меню - требование по утвержденной форме, который используется для целей бюджетного учета потребности в продуктах на каждый день, на выдачу продуктов питания, где приводится:</w:t>
      </w:r>
    </w:p>
    <w:p w:rsidR="0050634E" w:rsidRPr="004E7C4C" w:rsidRDefault="00CA611A" w:rsidP="004E7C4C">
      <w:pPr>
        <w:pStyle w:val="a7"/>
        <w:numPr>
          <w:ilvl w:val="0"/>
          <w:numId w:val="7"/>
        </w:numPr>
        <w:spacing w:after="30"/>
        <w:jc w:val="both"/>
        <w:rPr>
          <w:rFonts w:ascii="Times New Roman" w:hAnsi="Times New Roman" w:cs="Times New Roman"/>
        </w:rPr>
      </w:pPr>
      <w:r w:rsidRPr="004E7C4C">
        <w:rPr>
          <w:rFonts w:ascii="Times New Roman" w:hAnsi="Times New Roman" w:cs="Times New Roman"/>
        </w:rPr>
        <w:t>количество питающихся детей каждой возрастной группы;</w:t>
      </w:r>
    </w:p>
    <w:p w:rsidR="0050634E" w:rsidRPr="004E7C4C" w:rsidRDefault="00CA611A" w:rsidP="004E7C4C">
      <w:pPr>
        <w:pStyle w:val="a7"/>
        <w:numPr>
          <w:ilvl w:val="0"/>
          <w:numId w:val="7"/>
        </w:numPr>
        <w:spacing w:after="30"/>
        <w:jc w:val="both"/>
        <w:rPr>
          <w:rFonts w:ascii="Times New Roman" w:hAnsi="Times New Roman" w:cs="Times New Roman"/>
        </w:rPr>
      </w:pPr>
      <w:r w:rsidRPr="004E7C4C">
        <w:rPr>
          <w:rFonts w:ascii="Times New Roman" w:hAnsi="Times New Roman" w:cs="Times New Roman"/>
        </w:rPr>
        <w:t>блюда и кулинарные изделия, приходящиеся на каждый прием пищи и входящие в состав рациона питания, их выход (масса порции) для каждой возрастной группы;</w:t>
      </w:r>
    </w:p>
    <w:p w:rsidR="0050634E" w:rsidRPr="004E7C4C" w:rsidRDefault="00CA611A" w:rsidP="004E7C4C">
      <w:pPr>
        <w:pStyle w:val="a7"/>
        <w:numPr>
          <w:ilvl w:val="0"/>
          <w:numId w:val="7"/>
        </w:numPr>
        <w:spacing w:after="30"/>
        <w:jc w:val="both"/>
        <w:rPr>
          <w:rFonts w:ascii="Times New Roman" w:hAnsi="Times New Roman" w:cs="Times New Roman"/>
        </w:rPr>
      </w:pPr>
      <w:r w:rsidRPr="004E7C4C">
        <w:rPr>
          <w:rFonts w:ascii="Times New Roman" w:hAnsi="Times New Roman" w:cs="Times New Roman"/>
        </w:rPr>
        <w:t>требуемое (общее, необходимое для приготовления блюд и кулинарных изделий для всех возрастных групп детей) количество всех пищевых ингредиентов (пищевых продуктов или видов продовольственного сырья), входящих в рацион питания непосредственно или в составе блюд и кулинарных изделий, определяемое в соответствии с технологическими картами.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2.12 </w:t>
      </w:r>
      <w:r w:rsidR="00CA611A" w:rsidRPr="005F2D27">
        <w:rPr>
          <w:rFonts w:ascii="Times New Roman" w:hAnsi="Times New Roman" w:cs="Times New Roman"/>
        </w:rPr>
        <w:t>Внесение изменений в меню оформляется документально. Внесенные в меню-требование изменения заверяются подписью заведующего МБДОУ , старшей медицинской сестры, завхоза, бухгалтера. Исправления в меню- требование не допускаются.</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2.13 </w:t>
      </w:r>
      <w:r w:rsidR="00CA611A" w:rsidRPr="005F2D27">
        <w:rPr>
          <w:rFonts w:ascii="Times New Roman" w:hAnsi="Times New Roman" w:cs="Times New Roman"/>
        </w:rPr>
        <w:t>На каждое блюдо Перспективного рациона питания (примерного меню) в МБДОУимеется технологическая карта, оформленная в установленном порядке.</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2.14 </w:t>
      </w:r>
      <w:r w:rsidR="00CA611A" w:rsidRPr="005F2D27">
        <w:rPr>
          <w:rFonts w:ascii="Times New Roman" w:hAnsi="Times New Roman" w:cs="Times New Roman"/>
        </w:rPr>
        <w:t>В МБДОУ учитываются требования СанПиН к объему порций приготавливаемых блюд для детей разного возраста.</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2.15 </w:t>
      </w:r>
      <w:r w:rsidR="00CA611A" w:rsidRPr="005F2D27">
        <w:rPr>
          <w:rFonts w:ascii="Times New Roman" w:hAnsi="Times New Roman" w:cs="Times New Roman"/>
        </w:rPr>
        <w:t xml:space="preserve">Питание детей в МБДОУ организовано в соответствии с принципами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исключает жарку блюд, а также использование продуктов с раздражающими свойствами. При кулинарной обработке пищевых продуктов соблюдаются установленные санитарно-эпидемиологические требования к технологическим процессам приготовления </w:t>
      </w:r>
      <w:r w:rsidR="00CA611A" w:rsidRPr="005F2D27">
        <w:rPr>
          <w:rFonts w:ascii="Times New Roman" w:hAnsi="Times New Roman" w:cs="Times New Roman"/>
        </w:rPr>
        <w:lastRenderedPageBreak/>
        <w:t>блюд.</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2.16 </w:t>
      </w:r>
      <w:r w:rsidR="00CA611A" w:rsidRPr="005F2D27">
        <w:rPr>
          <w:rFonts w:ascii="Times New Roman" w:hAnsi="Times New Roman" w:cs="Times New Roman"/>
        </w:rPr>
        <w:t>В целях профилактики гиповитаминозов в МБДОУ в Перспективном рационе питания предусмотрено использование витаминизированных продуктов и напитков. В случае их отсутствия в МБДОУ проводится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2.17 </w:t>
      </w:r>
      <w:r w:rsidR="00CA611A" w:rsidRPr="005F2D27">
        <w:rPr>
          <w:rFonts w:ascii="Times New Roman" w:hAnsi="Times New Roman" w:cs="Times New Roman"/>
        </w:rPr>
        <w:t>Выдача пищи для групп осуществляется строго по утвержденному графику только после проведения приемочного контроля бракеражной комиссией.</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2.18 </w:t>
      </w:r>
      <w:r w:rsidR="00CA611A" w:rsidRPr="005F2D27">
        <w:rPr>
          <w:rFonts w:ascii="Times New Roman" w:hAnsi="Times New Roman" w:cs="Times New Roman"/>
        </w:rPr>
        <w:t>Непосредственно после приготовления пищи отбирается суточная проба готовой продукции. Посуду с пробами маркируют с указанием приема пищи и датой отбора. Правильность отбора и хранения суточной пробы контролирует ответственное лицо - повар и старшая медицинская сестра.</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2.19 </w:t>
      </w:r>
      <w:r w:rsidR="00CA611A" w:rsidRPr="005F2D27">
        <w:rPr>
          <w:rFonts w:ascii="Times New Roman" w:hAnsi="Times New Roman" w:cs="Times New Roman"/>
        </w:rPr>
        <w:t>Для предотвращения возникновения и распространения инфекционных и массовых неинфекционных заболеваний (отравлений) В МБДОУ не допускается использование запрещенных СанПиН 2.4.1.3049-13 пищевых продуктов; изготовление в пищеблоке творога и других кисломолочных продуктов, а также запрещенных блюд;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2.20 </w:t>
      </w:r>
      <w:r w:rsidR="00CA611A" w:rsidRPr="005F2D27">
        <w:rPr>
          <w:rFonts w:ascii="Times New Roman" w:hAnsi="Times New Roman" w:cs="Times New Roman"/>
        </w:rPr>
        <w:t>Доставка пищевых продуктов в МБДОУ осуществляется специализированным транспортом в соответствии с требованиями санитарных норм и правил. При транспортировке пищевых продуктов поставщики соблюдают условия, обеспечивающие их сохранность, предохраняющие от загрязнения, с учетом санитарно-эпидемиологических требований к их перевозке.</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2.21 </w:t>
      </w:r>
      <w:r w:rsidR="00CA611A" w:rsidRPr="005F2D27">
        <w:rPr>
          <w:rFonts w:ascii="Times New Roman" w:hAnsi="Times New Roman" w:cs="Times New Roman"/>
        </w:rPr>
        <w:t>Прием пищевых продуктов и продовольственного сырья в МБДОУ осуществляется при наличии товаросопроводительных документов, подтверждающих их качество и безопасность.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осуществляется бракеражной комиссией. Результаты контроля регистрируются в специальном журнале бракеража. В МБДОУ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w:t>
      </w:r>
      <w:r w:rsidR="00CA611A" w:rsidRPr="005F2D27">
        <w:rPr>
          <w:rFonts w:ascii="Times New Roman" w:hAnsi="Times New Roman" w:cs="Times New Roman"/>
        </w:rPr>
        <w:softHyphen/>
        <w:t>конодательством Российской Федерации.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2.22 </w:t>
      </w:r>
      <w:r w:rsidR="00CA611A" w:rsidRPr="005F2D27">
        <w:rPr>
          <w:rFonts w:ascii="Times New Roman" w:hAnsi="Times New Roman" w:cs="Times New Roman"/>
        </w:rPr>
        <w:t>Пищевые продукты хранят в соответствии с условиями их хранения и сроками годности, установленными предприятием-изготовителем в соответ</w:t>
      </w:r>
      <w:r w:rsidR="00CA611A" w:rsidRPr="005F2D27">
        <w:rPr>
          <w:rFonts w:ascii="Times New Roman" w:hAnsi="Times New Roman" w:cs="Times New Roman"/>
        </w:rPr>
        <w:softHyphen/>
        <w:t>ствии с нормативно-технической документацией. В МБДОУ складские помещения для хранения продуктов оборудованы приборами для измерения температуры воздуха, холодильное оборудование - контрольными термометрами.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2.23 </w:t>
      </w:r>
      <w:r w:rsidR="00CA611A" w:rsidRPr="005F2D27">
        <w:rPr>
          <w:rFonts w:ascii="Times New Roman" w:hAnsi="Times New Roman" w:cs="Times New Roman"/>
        </w:rPr>
        <w:t>При устройстве, оборудовании и содержании пищеблока МБДОУ учтены санитарные правила организации общественного питания.</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2.24 </w:t>
      </w:r>
      <w:r w:rsidR="00CA611A" w:rsidRPr="005F2D27">
        <w:rPr>
          <w:rFonts w:ascii="Times New Roman" w:hAnsi="Times New Roman" w:cs="Times New Roman"/>
        </w:rPr>
        <w:t>Все технологическое и холодильное оборудование в МБДОУ находится в рабочем состоянии.</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2.25 </w:t>
      </w:r>
      <w:r w:rsidR="00CA611A" w:rsidRPr="005F2D27">
        <w:rPr>
          <w:rFonts w:ascii="Times New Roman" w:hAnsi="Times New Roman" w:cs="Times New Roman"/>
        </w:rPr>
        <w:t>В МБДОУ технологическое оборудование, инвентарь, посуда, тара изготовлены из материалов, разрешенных для контакта с пищевыми продуктами. Весь кухонный инвентарь и кухонная посуда имеют маркировку для сырых и готовых пищевых продуктов.</w:t>
      </w:r>
    </w:p>
    <w:p w:rsidR="0050634E" w:rsidRPr="005F2D27" w:rsidRDefault="004E7C4C" w:rsidP="005F2D27">
      <w:pPr>
        <w:spacing w:after="30"/>
        <w:jc w:val="both"/>
        <w:rPr>
          <w:rFonts w:ascii="Times New Roman" w:hAnsi="Times New Roman" w:cs="Times New Roman"/>
        </w:rPr>
      </w:pPr>
      <w:r>
        <w:rPr>
          <w:rFonts w:ascii="Times New Roman" w:hAnsi="Times New Roman" w:cs="Times New Roman"/>
        </w:rPr>
        <w:tab/>
        <w:t xml:space="preserve">2.26 </w:t>
      </w:r>
      <w:r w:rsidR="00CA611A" w:rsidRPr="005F2D27">
        <w:rPr>
          <w:rFonts w:ascii="Times New Roman" w:hAnsi="Times New Roman" w:cs="Times New Roman"/>
        </w:rPr>
        <w:t>В МБДОУ для приготовления пищи используются электрооборудование (мясорубки), электрические плиты, котлы.</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lastRenderedPageBreak/>
        <w:tab/>
        <w:t xml:space="preserve">2.27 </w:t>
      </w:r>
      <w:r w:rsidR="00CA611A" w:rsidRPr="005F2D27">
        <w:rPr>
          <w:rFonts w:ascii="Times New Roman" w:hAnsi="Times New Roman" w:cs="Times New Roman"/>
        </w:rPr>
        <w:t>В помещении пищеблока проводят влажную уборку ежедневно, генеральную уборку - по утвержденному графику.</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2.28 </w:t>
      </w:r>
      <w:r w:rsidR="00CA611A" w:rsidRPr="005F2D27">
        <w:rPr>
          <w:rFonts w:ascii="Times New Roman" w:hAnsi="Times New Roman" w:cs="Times New Roman"/>
        </w:rPr>
        <w:t>Работники пищеблока проходят медицинские осмотры и обследования, профессиональную гигиеническую подготовку, имеют личную медицинскую книжку.</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2.29 </w:t>
      </w:r>
      <w:r w:rsidR="00CA611A" w:rsidRPr="005F2D27">
        <w:rPr>
          <w:rFonts w:ascii="Times New Roman" w:hAnsi="Times New Roman" w:cs="Times New Roman"/>
        </w:rPr>
        <w:t>Ежедневно перед началом работы медицинским работником проводится осмотр сотрудников,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 или немедленно отстраняют от работы больных сотрудников или работников с подозрением на инфекционные заболевания. Не допускают к приготовлению блюд и их раздаче работников, имеющих на руках нагноения, порезы, ожоги.</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2.30 </w:t>
      </w:r>
      <w:r w:rsidR="00CA611A" w:rsidRPr="005F2D27">
        <w:rPr>
          <w:rFonts w:ascii="Times New Roman" w:hAnsi="Times New Roman" w:cs="Times New Roman"/>
        </w:rPr>
        <w:t>В МБДОУ работникам пищеблока запрещено во время работы носить кольца, серьги, закалывать спецодежду булавками, принимать пищу и курить на рабочем месте.</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2.31 </w:t>
      </w:r>
      <w:r w:rsidR="00CA611A" w:rsidRPr="005F2D27">
        <w:rPr>
          <w:rFonts w:ascii="Times New Roman" w:hAnsi="Times New Roman" w:cs="Times New Roman"/>
        </w:rPr>
        <w:t>В МБДОУ организован питьевой режим. Питьевая вода, в т. ч. расфасованная в емкости и бутилированная, по качеству и безопасности отвечает требованиям, предъявляемым к питьевой воде. Допускается использо</w:t>
      </w:r>
      <w:r w:rsidR="00CA611A" w:rsidRPr="005F2D27">
        <w:rPr>
          <w:rFonts w:ascii="Times New Roman" w:hAnsi="Times New Roman" w:cs="Times New Roman"/>
        </w:rPr>
        <w:softHyphen/>
        <w:t>вание кипяченой питьевой воды при условии ее хранения не более трех часов.</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2.32 </w:t>
      </w:r>
      <w:r w:rsidR="00CA611A" w:rsidRPr="005F2D27">
        <w:rPr>
          <w:rFonts w:ascii="Times New Roman" w:hAnsi="Times New Roman" w:cs="Times New Roman"/>
        </w:rPr>
        <w:t>Учет продуктов питания на складе производится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течение месяца.</w:t>
      </w:r>
    </w:p>
    <w:p w:rsidR="0050634E" w:rsidRPr="008610E8" w:rsidRDefault="00CA611A" w:rsidP="008610E8">
      <w:pPr>
        <w:spacing w:before="120" w:after="120"/>
        <w:jc w:val="center"/>
        <w:rPr>
          <w:rFonts w:ascii="Times New Roman" w:hAnsi="Times New Roman" w:cs="Times New Roman"/>
          <w:b/>
        </w:rPr>
      </w:pPr>
      <w:r w:rsidRPr="008610E8">
        <w:rPr>
          <w:rFonts w:ascii="Times New Roman" w:hAnsi="Times New Roman" w:cs="Times New Roman"/>
          <w:b/>
        </w:rPr>
        <w:t>З.Взаимодействие со снабжающей организацией по обеспечению качества поставляемых продуктов питания</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3.1 </w:t>
      </w:r>
      <w:r w:rsidR="00CA611A" w:rsidRPr="005F2D27">
        <w:rPr>
          <w:rFonts w:ascii="Times New Roman" w:hAnsi="Times New Roman" w:cs="Times New Roman"/>
        </w:rPr>
        <w:t>Продукты поставляют в МБДОУ снабжающие организации на основании заключенных договоров в порядке, установленном законодательством РФ.</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3.2 </w:t>
      </w:r>
      <w:r w:rsidR="00CA611A" w:rsidRPr="005F2D27">
        <w:rPr>
          <w:rFonts w:ascii="Times New Roman" w:hAnsi="Times New Roman" w:cs="Times New Roman"/>
        </w:rPr>
        <w:t>Обязательства снабжающих организаций по обеспечению МБДОУ всем ассортиментом пищевых продуктов, необходимых для реализации рациона питания, порядок и сроки снабжения (поставки продуктов), а также требования к качеству продуктов определяются договорами, заключенными между МБДОУ и снабжающей организацией.</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3.3 </w:t>
      </w:r>
      <w:r w:rsidR="00CA611A" w:rsidRPr="005F2D27">
        <w:rPr>
          <w:rFonts w:ascii="Times New Roman" w:hAnsi="Times New Roman" w:cs="Times New Roman"/>
        </w:rPr>
        <w:t>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поставщику направляется претензия в письменной форме.</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3.4 </w:t>
      </w:r>
      <w:r w:rsidR="00CA611A" w:rsidRPr="005F2D27">
        <w:rPr>
          <w:rFonts w:ascii="Times New Roman" w:hAnsi="Times New Roman" w:cs="Times New Roman"/>
        </w:rPr>
        <w:t>Если снабжающая организация поставила продукт ненадлежащего качества, который не может использоваться в питании детей, товар не принимается у экспедитора и возвращается той же машиной, при этом оформляются возвратная накладная, претензионный акт.</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3.5 </w:t>
      </w:r>
      <w:r w:rsidR="00CA611A" w:rsidRPr="005F2D27">
        <w:rPr>
          <w:rFonts w:ascii="Times New Roman" w:hAnsi="Times New Roman" w:cs="Times New Roman"/>
        </w:rPr>
        <w:t>Если несоответствие продукта требованиям качества не могло быть об</w:t>
      </w:r>
      <w:r w:rsidR="00CA611A" w:rsidRPr="005F2D27">
        <w:rPr>
          <w:rFonts w:ascii="Times New Roman" w:hAnsi="Times New Roman" w:cs="Times New Roman"/>
        </w:rPr>
        <w:softHyphen/>
        <w:t>наружено при приемке товара, ответственные лица оперативно связываются со снабжающей организацией, чтобы обеспечить поставку продукта надлежащего качества, либо другого продукта, которым можно его заменить. При отказе поставщика своевременно исполнить требование ему предъявляется претензия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3.6 </w:t>
      </w:r>
      <w:r w:rsidR="00CA611A" w:rsidRPr="005F2D27">
        <w:rPr>
          <w:rFonts w:ascii="Times New Roman" w:hAnsi="Times New Roman" w:cs="Times New Roman"/>
        </w:rPr>
        <w:t>Снабжающие организации обеспечивают поставку продуктов в соответствии с утвержденным рационом питания детей и графиком работы МБДОУ. Снабжающая организация обязана обеспечить соблюдение установленных сроков годности продуктов с учетом времени их предполагаемого хранения в МБДОУ . С учетом этого график завоза продуктов в МБДОУ согласовывается с его руководителем. При несоблюдении данных условий, как и при поставке продуктов в сроки, делающие невозможным их использование для приготовления предусмотренных рационом питания блюд,</w:t>
      </w:r>
      <w:r w:rsidR="005F2D27">
        <w:rPr>
          <w:rFonts w:ascii="Times New Roman" w:hAnsi="Times New Roman" w:cs="Times New Roman"/>
        </w:rPr>
        <w:t xml:space="preserve"> </w:t>
      </w:r>
      <w:r w:rsidR="00CA611A" w:rsidRPr="005F2D27">
        <w:rPr>
          <w:rFonts w:ascii="Times New Roman" w:hAnsi="Times New Roman" w:cs="Times New Roman"/>
        </w:rPr>
        <w:t xml:space="preserve">МБДОУ имеет право </w:t>
      </w:r>
      <w:r w:rsidR="00CA611A" w:rsidRPr="005F2D27">
        <w:rPr>
          <w:rFonts w:ascii="Times New Roman" w:hAnsi="Times New Roman" w:cs="Times New Roman"/>
        </w:rPr>
        <w:lastRenderedPageBreak/>
        <w:t>отказаться от приемки товара у экспедитора и направляет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50634E" w:rsidRPr="008610E8" w:rsidRDefault="008610E8" w:rsidP="008610E8">
      <w:pPr>
        <w:spacing w:before="120" w:after="120"/>
        <w:jc w:val="center"/>
        <w:rPr>
          <w:rFonts w:ascii="Times New Roman" w:hAnsi="Times New Roman" w:cs="Times New Roman"/>
          <w:b/>
        </w:rPr>
      </w:pPr>
      <w:r>
        <w:rPr>
          <w:rFonts w:ascii="Times New Roman" w:hAnsi="Times New Roman" w:cs="Times New Roman"/>
          <w:b/>
        </w:rPr>
        <w:t xml:space="preserve">4. </w:t>
      </w:r>
      <w:r w:rsidR="00CA611A" w:rsidRPr="008610E8">
        <w:rPr>
          <w:rFonts w:ascii="Times New Roman" w:hAnsi="Times New Roman" w:cs="Times New Roman"/>
          <w:b/>
        </w:rPr>
        <w:t>Производственный контроль за организацией питания детей</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4.1 </w:t>
      </w:r>
      <w:r w:rsidR="00CA611A" w:rsidRPr="005F2D27">
        <w:rPr>
          <w:rFonts w:ascii="Times New Roman" w:hAnsi="Times New Roman" w:cs="Times New Roman"/>
        </w:rPr>
        <w:t>В МБДОУ обеспечивается производственный контроль за формированием рациона и соблюдением условий организации питания детей, организации повседневного рациона питания, выполнения натуральных норм питания.</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4.2 </w:t>
      </w:r>
      <w:r w:rsidR="00CA611A" w:rsidRPr="005F2D27">
        <w:rPr>
          <w:rFonts w:ascii="Times New Roman" w:hAnsi="Times New Roman" w:cs="Times New Roman"/>
        </w:rPr>
        <w:t>Производственный контроль за соблюдением условий организации питания в МБДОУ осуществляется на основании СанПиН 2.4.1.3049-13.</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4.3 </w:t>
      </w:r>
      <w:r w:rsidR="00CA611A" w:rsidRPr="005F2D27">
        <w:rPr>
          <w:rFonts w:ascii="Times New Roman" w:hAnsi="Times New Roman" w:cs="Times New Roman"/>
        </w:rPr>
        <w:t>Система производственного контроля за формированием рациона питания детей предусматривает следующие вопросы:</w:t>
      </w:r>
    </w:p>
    <w:p w:rsidR="0050634E" w:rsidRPr="008610E8" w:rsidRDefault="00CA611A" w:rsidP="008610E8">
      <w:pPr>
        <w:pStyle w:val="a7"/>
        <w:numPr>
          <w:ilvl w:val="0"/>
          <w:numId w:val="8"/>
        </w:numPr>
        <w:spacing w:after="30"/>
        <w:jc w:val="both"/>
        <w:rPr>
          <w:rFonts w:ascii="Times New Roman" w:hAnsi="Times New Roman" w:cs="Times New Roman"/>
        </w:rPr>
      </w:pPr>
      <w:r w:rsidRPr="008610E8">
        <w:rPr>
          <w:rFonts w:ascii="Times New Roman" w:hAnsi="Times New Roman" w:cs="Times New Roman"/>
        </w:rPr>
        <w:t>обеспечение рациона питания, необходимого разнообразия ассортимента продуктов промышленного изготовления (кисломолочных напитков и продуктов, соков фруктовых кондитерских изделий и т. п.), а также овощей и фруктов - в соответствии с Перспективным рационом питания (примерным меню) и ежедневным меню - требованием;</w:t>
      </w:r>
    </w:p>
    <w:p w:rsidR="0050634E" w:rsidRPr="008610E8" w:rsidRDefault="00CA611A" w:rsidP="008610E8">
      <w:pPr>
        <w:pStyle w:val="a7"/>
        <w:numPr>
          <w:ilvl w:val="0"/>
          <w:numId w:val="8"/>
        </w:numPr>
        <w:spacing w:after="30"/>
        <w:jc w:val="both"/>
        <w:rPr>
          <w:rFonts w:ascii="Times New Roman" w:hAnsi="Times New Roman" w:cs="Times New Roman"/>
        </w:rPr>
      </w:pPr>
      <w:r w:rsidRPr="008610E8">
        <w:rPr>
          <w:rFonts w:ascii="Times New Roman" w:hAnsi="Times New Roman" w:cs="Times New Roman"/>
        </w:rPr>
        <w:t>правильность расчетов необходимого количества продуктов (по меню - требованиям и фактической закладке) - в соответствии с технологическими картами;</w:t>
      </w:r>
    </w:p>
    <w:p w:rsidR="0050634E" w:rsidRPr="008610E8" w:rsidRDefault="00CA611A" w:rsidP="008610E8">
      <w:pPr>
        <w:pStyle w:val="a7"/>
        <w:numPr>
          <w:ilvl w:val="0"/>
          <w:numId w:val="8"/>
        </w:numPr>
        <w:spacing w:after="30"/>
        <w:jc w:val="both"/>
        <w:rPr>
          <w:rFonts w:ascii="Times New Roman" w:hAnsi="Times New Roman" w:cs="Times New Roman"/>
        </w:rPr>
      </w:pPr>
      <w:r w:rsidRPr="008610E8">
        <w:rPr>
          <w:rFonts w:ascii="Times New Roman" w:hAnsi="Times New Roman" w:cs="Times New Roman"/>
        </w:rPr>
        <w:t>качество приготовления пищи и соблюдение объема выхода готовой продукции;</w:t>
      </w:r>
    </w:p>
    <w:p w:rsidR="0050634E" w:rsidRPr="008610E8" w:rsidRDefault="00CA611A" w:rsidP="008610E8">
      <w:pPr>
        <w:pStyle w:val="a7"/>
        <w:numPr>
          <w:ilvl w:val="0"/>
          <w:numId w:val="8"/>
        </w:numPr>
        <w:spacing w:after="30"/>
        <w:jc w:val="both"/>
        <w:rPr>
          <w:rFonts w:ascii="Times New Roman" w:hAnsi="Times New Roman" w:cs="Times New Roman"/>
        </w:rPr>
      </w:pPr>
      <w:r w:rsidRPr="008610E8">
        <w:rPr>
          <w:rFonts w:ascii="Times New Roman" w:hAnsi="Times New Roman" w:cs="Times New Roman"/>
        </w:rPr>
        <w:t>соблюдение режима питания и возрастных объемов порций для детей;</w:t>
      </w:r>
    </w:p>
    <w:p w:rsidR="0050634E" w:rsidRPr="008610E8" w:rsidRDefault="00CA611A" w:rsidP="008610E8">
      <w:pPr>
        <w:pStyle w:val="a7"/>
        <w:numPr>
          <w:ilvl w:val="0"/>
          <w:numId w:val="8"/>
        </w:numPr>
        <w:spacing w:after="30"/>
        <w:jc w:val="both"/>
        <w:rPr>
          <w:rFonts w:ascii="Times New Roman" w:hAnsi="Times New Roman" w:cs="Times New Roman"/>
        </w:rPr>
      </w:pPr>
      <w:r w:rsidRPr="008610E8">
        <w:rPr>
          <w:rFonts w:ascii="Times New Roman" w:hAnsi="Times New Roman" w:cs="Times New Roman"/>
        </w:rPr>
        <w:t>качество поступающих продуктов, условия хранения и соблюдение сроков реализации и другие.</w:t>
      </w:r>
    </w:p>
    <w:p w:rsidR="0050634E" w:rsidRPr="005F2D27" w:rsidRDefault="008610E8" w:rsidP="005F2D27">
      <w:pPr>
        <w:spacing w:after="30"/>
        <w:jc w:val="both"/>
        <w:rPr>
          <w:rFonts w:ascii="Times New Roman" w:hAnsi="Times New Roman" w:cs="Times New Roman"/>
        </w:rPr>
      </w:pPr>
      <w:r>
        <w:rPr>
          <w:rFonts w:ascii="Times New Roman" w:hAnsi="Times New Roman" w:cs="Times New Roman"/>
        </w:rPr>
        <w:tab/>
        <w:t xml:space="preserve">4.4 </w:t>
      </w:r>
      <w:r w:rsidR="00CA611A" w:rsidRPr="005F2D27">
        <w:rPr>
          <w:rFonts w:ascii="Times New Roman" w:hAnsi="Times New Roman" w:cs="Times New Roman"/>
        </w:rPr>
        <w:t>Обеспечение плановости и системности контроля вопросов питания в МБДОУ осуществляется через реализацию ежегодного плана работы по улучшению качества работы по организации питания.</w:t>
      </w:r>
    </w:p>
    <w:p w:rsidR="0050634E" w:rsidRDefault="008610E8" w:rsidP="005F2D27">
      <w:pPr>
        <w:spacing w:after="30"/>
        <w:jc w:val="both"/>
        <w:rPr>
          <w:rFonts w:ascii="Times New Roman" w:hAnsi="Times New Roman" w:cs="Times New Roman"/>
        </w:rPr>
      </w:pPr>
      <w:r>
        <w:rPr>
          <w:rFonts w:ascii="Times New Roman" w:hAnsi="Times New Roman" w:cs="Times New Roman"/>
        </w:rPr>
        <w:tab/>
        <w:t xml:space="preserve">4.5 </w:t>
      </w:r>
      <w:r w:rsidR="00CA611A" w:rsidRPr="005F2D27">
        <w:rPr>
          <w:rFonts w:ascii="Times New Roman" w:hAnsi="Times New Roman" w:cs="Times New Roman"/>
        </w:rPr>
        <w:t>С целью обеспечения открытости работы по организации питания детей в МБДОУ создан общественный орган по питанию, к участию в котором привлекаются родители (законные представители), члены родительского комитета.</w:t>
      </w:r>
    </w:p>
    <w:p w:rsidR="008610E8" w:rsidRPr="008610E8" w:rsidRDefault="008610E8" w:rsidP="008610E8">
      <w:pPr>
        <w:spacing w:before="120" w:after="120"/>
        <w:jc w:val="center"/>
        <w:rPr>
          <w:rFonts w:ascii="Times New Roman" w:hAnsi="Times New Roman" w:cs="Times New Roman"/>
          <w:b/>
        </w:rPr>
      </w:pPr>
      <w:r w:rsidRPr="008610E8">
        <w:rPr>
          <w:rFonts w:ascii="Times New Roman" w:hAnsi="Times New Roman" w:cs="Times New Roman"/>
          <w:b/>
        </w:rPr>
        <w:t>5. Отчетность и делопроизводство</w:t>
      </w:r>
    </w:p>
    <w:p w:rsidR="008610E8" w:rsidRDefault="008610E8" w:rsidP="008610E8">
      <w:pPr>
        <w:spacing w:after="30"/>
        <w:jc w:val="both"/>
        <w:rPr>
          <w:rFonts w:ascii="Times New Roman" w:hAnsi="Times New Roman" w:cs="Times New Roman"/>
        </w:rPr>
      </w:pPr>
      <w:r>
        <w:rPr>
          <w:rFonts w:ascii="Times New Roman" w:hAnsi="Times New Roman" w:cs="Times New Roman"/>
        </w:rPr>
        <w:tab/>
      </w:r>
      <w:r w:rsidRPr="008610E8">
        <w:rPr>
          <w:rFonts w:ascii="Times New Roman" w:hAnsi="Times New Roman" w:cs="Times New Roman"/>
        </w:rPr>
        <w:t>5.1.Заведующий</w:t>
      </w:r>
      <w:r>
        <w:rPr>
          <w:rFonts w:ascii="Times New Roman" w:hAnsi="Times New Roman" w:cs="Times New Roman"/>
        </w:rPr>
        <w:t xml:space="preserve"> составляет</w:t>
      </w:r>
      <w:r w:rsidRPr="008610E8">
        <w:rPr>
          <w:rFonts w:ascii="Times New Roman" w:hAnsi="Times New Roman" w:cs="Times New Roman"/>
        </w:rPr>
        <w:t xml:space="preserve"> ежемесячный анализ деятельности МБДОУ по организации питания детей. </w:t>
      </w:r>
    </w:p>
    <w:p w:rsidR="008610E8" w:rsidRDefault="008610E8" w:rsidP="008610E8">
      <w:pPr>
        <w:spacing w:after="30"/>
        <w:jc w:val="both"/>
        <w:rPr>
          <w:rFonts w:ascii="Times New Roman" w:hAnsi="Times New Roman" w:cs="Times New Roman"/>
        </w:rPr>
      </w:pPr>
      <w:r>
        <w:rPr>
          <w:rFonts w:ascii="Times New Roman" w:hAnsi="Times New Roman" w:cs="Times New Roman"/>
        </w:rPr>
        <w:tab/>
      </w:r>
      <w:r w:rsidRPr="008610E8">
        <w:rPr>
          <w:rFonts w:ascii="Times New Roman" w:hAnsi="Times New Roman" w:cs="Times New Roman"/>
        </w:rPr>
        <w:t xml:space="preserve">5.2. Отчеты об организации питания в МБДОУ доводятся до всех участников образовательного процесса (на общем собрании трудового коллектива, педагогического совета, родительского комитета, на общем (или групповых) родительских собраниях) по мере необходимости, но не реже одного раза в год. </w:t>
      </w:r>
    </w:p>
    <w:p w:rsidR="008610E8" w:rsidRPr="008610E8" w:rsidRDefault="008610E8" w:rsidP="008610E8">
      <w:pPr>
        <w:spacing w:after="30"/>
        <w:jc w:val="both"/>
        <w:rPr>
          <w:rFonts w:ascii="Times New Roman" w:hAnsi="Times New Roman" w:cs="Times New Roman"/>
        </w:rPr>
      </w:pPr>
      <w:r>
        <w:rPr>
          <w:rFonts w:ascii="Times New Roman" w:hAnsi="Times New Roman" w:cs="Times New Roman"/>
        </w:rPr>
        <w:tab/>
      </w:r>
      <w:r w:rsidRPr="008610E8">
        <w:rPr>
          <w:rFonts w:ascii="Times New Roman" w:hAnsi="Times New Roman" w:cs="Times New Roman"/>
        </w:rPr>
        <w:t>5.3.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 ми (СанПиН 2.4.1.3049-13).</w:t>
      </w:r>
    </w:p>
    <w:p w:rsidR="008610E8" w:rsidRPr="008610E8" w:rsidRDefault="00924AAB">
      <w:pPr>
        <w:spacing w:after="30"/>
        <w:rPr>
          <w:rFonts w:ascii="Times New Roman" w:hAnsi="Times New Roman" w:cs="Times New Roman"/>
        </w:rPr>
      </w:pPr>
      <w:r>
        <w:rPr>
          <w:rFonts w:ascii="Times New Roman" w:hAnsi="Times New Roman" w:cs="Times New Roman"/>
          <w:noProof/>
          <w:lang w:bidi="ar-SA"/>
        </w:rPr>
        <w:lastRenderedPageBreak/>
        <w:drawing>
          <wp:inline distT="0" distB="0" distL="0" distR="0">
            <wp:extent cx="5936615" cy="5919470"/>
            <wp:effectExtent l="19050" t="0" r="6985" b="0"/>
            <wp:docPr id="2" name="Рисунок 1" descr="Вторая группа - 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14.jpg"/>
                    <pic:cNvPicPr/>
                  </pic:nvPicPr>
                  <pic:blipFill>
                    <a:blip r:embed="rId8" cstate="print"/>
                    <a:stretch>
                      <a:fillRect/>
                    </a:stretch>
                  </pic:blipFill>
                  <pic:spPr>
                    <a:xfrm>
                      <a:off x="0" y="0"/>
                      <a:ext cx="5936615" cy="5919470"/>
                    </a:xfrm>
                    <a:prstGeom prst="rect">
                      <a:avLst/>
                    </a:prstGeom>
                  </pic:spPr>
                </pic:pic>
              </a:graphicData>
            </a:graphic>
          </wp:inline>
        </w:drawing>
      </w:r>
    </w:p>
    <w:sectPr w:rsidR="008610E8" w:rsidRPr="008610E8" w:rsidSect="007D23B2">
      <w:footerReference w:type="default" r:id="rId9"/>
      <w:pgSz w:w="11900" w:h="16840"/>
      <w:pgMar w:top="1134" w:right="850" w:bottom="1134" w:left="1701" w:header="0" w:footer="51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D70" w:rsidRDefault="00AF1D70" w:rsidP="0050634E">
      <w:r>
        <w:separator/>
      </w:r>
    </w:p>
  </w:endnote>
  <w:endnote w:type="continuationSeparator" w:id="1">
    <w:p w:rsidR="00AF1D70" w:rsidRDefault="00AF1D70" w:rsidP="00506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43521"/>
    </w:sdtPr>
    <w:sdtContent>
      <w:p w:rsidR="007D23B2" w:rsidRDefault="00DA3542">
        <w:pPr>
          <w:pStyle w:val="aa"/>
          <w:jc w:val="center"/>
        </w:pPr>
        <w:r w:rsidRPr="007D23B2">
          <w:rPr>
            <w:rFonts w:ascii="Times New Roman" w:hAnsi="Times New Roman" w:cs="Times New Roman"/>
            <w:sz w:val="22"/>
          </w:rPr>
          <w:fldChar w:fldCharType="begin"/>
        </w:r>
        <w:r w:rsidR="007D23B2" w:rsidRPr="007D23B2">
          <w:rPr>
            <w:rFonts w:ascii="Times New Roman" w:hAnsi="Times New Roman" w:cs="Times New Roman"/>
            <w:sz w:val="22"/>
          </w:rPr>
          <w:instrText xml:space="preserve"> PAGE   \* MERGEFORMAT </w:instrText>
        </w:r>
        <w:r w:rsidRPr="007D23B2">
          <w:rPr>
            <w:rFonts w:ascii="Times New Roman" w:hAnsi="Times New Roman" w:cs="Times New Roman"/>
            <w:sz w:val="22"/>
          </w:rPr>
          <w:fldChar w:fldCharType="separate"/>
        </w:r>
        <w:r w:rsidR="00924AAB">
          <w:rPr>
            <w:rFonts w:ascii="Times New Roman" w:hAnsi="Times New Roman" w:cs="Times New Roman"/>
            <w:noProof/>
            <w:sz w:val="22"/>
          </w:rPr>
          <w:t>6</w:t>
        </w:r>
        <w:r w:rsidRPr="007D23B2">
          <w:rPr>
            <w:rFonts w:ascii="Times New Roman" w:hAnsi="Times New Roman" w:cs="Times New Roman"/>
            <w:sz w:val="22"/>
          </w:rPr>
          <w:fldChar w:fldCharType="end"/>
        </w:r>
      </w:p>
    </w:sdtContent>
  </w:sdt>
  <w:p w:rsidR="0050634E" w:rsidRDefault="0050634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D70" w:rsidRDefault="00AF1D70"/>
  </w:footnote>
  <w:footnote w:type="continuationSeparator" w:id="1">
    <w:p w:rsidR="00AF1D70" w:rsidRDefault="00AF1D7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477FB"/>
    <w:multiLevelType w:val="multilevel"/>
    <w:tmpl w:val="2FE82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B726F7"/>
    <w:multiLevelType w:val="multilevel"/>
    <w:tmpl w:val="FFF2707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5F5FA9"/>
    <w:multiLevelType w:val="multilevel"/>
    <w:tmpl w:val="606A3A1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CF39B3"/>
    <w:multiLevelType w:val="multilevel"/>
    <w:tmpl w:val="340AD12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594442"/>
    <w:multiLevelType w:val="hybridMultilevel"/>
    <w:tmpl w:val="C3BEF406"/>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193ADC"/>
    <w:multiLevelType w:val="multilevel"/>
    <w:tmpl w:val="A78898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DE6A86"/>
    <w:multiLevelType w:val="multilevel"/>
    <w:tmpl w:val="EEF4B0D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423E66"/>
    <w:multiLevelType w:val="hybridMultilevel"/>
    <w:tmpl w:val="198C984A"/>
    <w:lvl w:ilvl="0" w:tplc="F17485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7170"/>
  </w:hdrShapeDefaults>
  <w:footnotePr>
    <w:footnote w:id="0"/>
    <w:footnote w:id="1"/>
  </w:footnotePr>
  <w:endnotePr>
    <w:endnote w:id="0"/>
    <w:endnote w:id="1"/>
  </w:endnotePr>
  <w:compat>
    <w:doNotExpandShiftReturn/>
    <w:useFELayout/>
  </w:compat>
  <w:rsids>
    <w:rsidRoot w:val="0050634E"/>
    <w:rsid w:val="004E7C4C"/>
    <w:rsid w:val="0050634E"/>
    <w:rsid w:val="005F2D27"/>
    <w:rsid w:val="007D23B2"/>
    <w:rsid w:val="008610E8"/>
    <w:rsid w:val="00924AAB"/>
    <w:rsid w:val="00AF1D70"/>
    <w:rsid w:val="00B107D7"/>
    <w:rsid w:val="00C8773F"/>
    <w:rsid w:val="00CA611A"/>
    <w:rsid w:val="00DA3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634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634E"/>
    <w:rPr>
      <w:color w:val="0066CC"/>
      <w:u w:val="single"/>
    </w:rPr>
  </w:style>
  <w:style w:type="character" w:customStyle="1" w:styleId="6">
    <w:name w:val="Основной текст (6)_"/>
    <w:basedOn w:val="a0"/>
    <w:link w:val="60"/>
    <w:rsid w:val="0050634E"/>
    <w:rPr>
      <w:rFonts w:ascii="Times New Roman" w:eastAsia="Times New Roman" w:hAnsi="Times New Roman" w:cs="Times New Roman"/>
      <w:b w:val="0"/>
      <w:bCs w:val="0"/>
      <w:i w:val="0"/>
      <w:iCs w:val="0"/>
      <w:smallCaps w:val="0"/>
      <w:strike w:val="0"/>
      <w:sz w:val="20"/>
      <w:szCs w:val="20"/>
      <w:u w:val="none"/>
    </w:rPr>
  </w:style>
  <w:style w:type="character" w:customStyle="1" w:styleId="61">
    <w:name w:val="Основной текст (6)"/>
    <w:basedOn w:val="6"/>
    <w:rsid w:val="0050634E"/>
    <w:rPr>
      <w:color w:val="000000"/>
      <w:spacing w:val="0"/>
      <w:w w:val="100"/>
      <w:position w:val="0"/>
      <w:lang w:val="ru-RU" w:eastAsia="ru-RU" w:bidi="ru-RU"/>
    </w:rPr>
  </w:style>
  <w:style w:type="character" w:customStyle="1" w:styleId="62">
    <w:name w:val="Основной текст (6)"/>
    <w:basedOn w:val="6"/>
    <w:rsid w:val="0050634E"/>
    <w:rPr>
      <w:color w:val="000000"/>
      <w:spacing w:val="0"/>
      <w:w w:val="100"/>
      <w:position w:val="0"/>
      <w:lang w:val="ru-RU" w:eastAsia="ru-RU" w:bidi="ru-RU"/>
    </w:rPr>
  </w:style>
  <w:style w:type="character" w:customStyle="1" w:styleId="63">
    <w:name w:val="Основной текст (6)"/>
    <w:basedOn w:val="6"/>
    <w:rsid w:val="0050634E"/>
    <w:rPr>
      <w:color w:val="000000"/>
      <w:spacing w:val="0"/>
      <w:w w:val="100"/>
      <w:position w:val="0"/>
      <w:lang w:val="ru-RU" w:eastAsia="ru-RU" w:bidi="ru-RU"/>
    </w:rPr>
  </w:style>
  <w:style w:type="character" w:customStyle="1" w:styleId="5">
    <w:name w:val="Основной текст (5)_"/>
    <w:basedOn w:val="a0"/>
    <w:link w:val="50"/>
    <w:rsid w:val="0050634E"/>
    <w:rPr>
      <w:rFonts w:ascii="Times New Roman" w:eastAsia="Times New Roman" w:hAnsi="Times New Roman" w:cs="Times New Roman"/>
      <w:b/>
      <w:bCs/>
      <w:i w:val="0"/>
      <w:iCs w:val="0"/>
      <w:smallCaps w:val="0"/>
      <w:strike w:val="0"/>
      <w:sz w:val="20"/>
      <w:szCs w:val="20"/>
      <w:u w:val="none"/>
    </w:rPr>
  </w:style>
  <w:style w:type="character" w:customStyle="1" w:styleId="51">
    <w:name w:val="Основной текст (5)"/>
    <w:basedOn w:val="5"/>
    <w:rsid w:val="0050634E"/>
    <w:rPr>
      <w:color w:val="000000"/>
      <w:spacing w:val="0"/>
      <w:w w:val="100"/>
      <w:position w:val="0"/>
      <w:lang w:val="ru-RU" w:eastAsia="ru-RU" w:bidi="ru-RU"/>
    </w:rPr>
  </w:style>
  <w:style w:type="character" w:customStyle="1" w:styleId="52">
    <w:name w:val="Основной текст (5)"/>
    <w:basedOn w:val="5"/>
    <w:rsid w:val="0050634E"/>
    <w:rPr>
      <w:color w:val="000000"/>
      <w:spacing w:val="0"/>
      <w:w w:val="100"/>
      <w:position w:val="0"/>
      <w:lang w:val="ru-RU" w:eastAsia="ru-RU" w:bidi="ru-RU"/>
    </w:rPr>
  </w:style>
  <w:style w:type="character" w:customStyle="1" w:styleId="2">
    <w:name w:val="Основной текст (2)_"/>
    <w:basedOn w:val="a0"/>
    <w:link w:val="20"/>
    <w:rsid w:val="0050634E"/>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sid w:val="0050634E"/>
    <w:rPr>
      <w:rFonts w:ascii="Calibri" w:eastAsia="Calibri" w:hAnsi="Calibri" w:cs="Calibri"/>
      <w:b w:val="0"/>
      <w:bCs w:val="0"/>
      <w:i w:val="0"/>
      <w:iCs w:val="0"/>
      <w:smallCaps w:val="0"/>
      <w:strike w:val="0"/>
      <w:sz w:val="21"/>
      <w:szCs w:val="21"/>
      <w:u w:val="none"/>
    </w:rPr>
  </w:style>
  <w:style w:type="character" w:customStyle="1" w:styleId="a6">
    <w:name w:val="Колонтитул"/>
    <w:basedOn w:val="a4"/>
    <w:rsid w:val="0050634E"/>
    <w:rPr>
      <w:color w:val="000000"/>
      <w:spacing w:val="0"/>
      <w:w w:val="100"/>
      <w:position w:val="0"/>
      <w:lang w:val="ru-RU" w:eastAsia="ru-RU" w:bidi="ru-RU"/>
    </w:rPr>
  </w:style>
  <w:style w:type="character" w:customStyle="1" w:styleId="21">
    <w:name w:val="Основной текст (2)"/>
    <w:basedOn w:val="2"/>
    <w:rsid w:val="0050634E"/>
    <w:rPr>
      <w:color w:val="000000"/>
      <w:spacing w:val="0"/>
      <w:w w:val="100"/>
      <w:position w:val="0"/>
      <w:u w:val="single"/>
      <w:lang w:val="ru-RU" w:eastAsia="ru-RU" w:bidi="ru-RU"/>
    </w:rPr>
  </w:style>
  <w:style w:type="character" w:customStyle="1" w:styleId="7">
    <w:name w:val="Основной текст (7)_"/>
    <w:basedOn w:val="a0"/>
    <w:link w:val="70"/>
    <w:rsid w:val="0050634E"/>
    <w:rPr>
      <w:rFonts w:ascii="Times New Roman" w:eastAsia="Times New Roman" w:hAnsi="Times New Roman" w:cs="Times New Roman"/>
      <w:b/>
      <w:bCs/>
      <w:i w:val="0"/>
      <w:iCs w:val="0"/>
      <w:smallCaps w:val="0"/>
      <w:strike w:val="0"/>
      <w:sz w:val="26"/>
      <w:szCs w:val="26"/>
      <w:u w:val="none"/>
    </w:rPr>
  </w:style>
  <w:style w:type="paragraph" w:customStyle="1" w:styleId="60">
    <w:name w:val="Основной текст (6)"/>
    <w:basedOn w:val="a"/>
    <w:link w:val="6"/>
    <w:rsid w:val="0050634E"/>
    <w:pPr>
      <w:shd w:val="clear" w:color="auto" w:fill="FFFFFF"/>
      <w:spacing w:before="300" w:line="250" w:lineRule="exact"/>
    </w:pPr>
    <w:rPr>
      <w:rFonts w:ascii="Times New Roman" w:eastAsia="Times New Roman" w:hAnsi="Times New Roman" w:cs="Times New Roman"/>
      <w:sz w:val="20"/>
      <w:szCs w:val="20"/>
    </w:rPr>
  </w:style>
  <w:style w:type="paragraph" w:customStyle="1" w:styleId="50">
    <w:name w:val="Основной текст (5)"/>
    <w:basedOn w:val="a"/>
    <w:link w:val="5"/>
    <w:rsid w:val="0050634E"/>
    <w:pPr>
      <w:shd w:val="clear" w:color="auto" w:fill="FFFFFF"/>
      <w:spacing w:after="180" w:line="259"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rsid w:val="0050634E"/>
    <w:pPr>
      <w:shd w:val="clear" w:color="auto" w:fill="FFFFFF"/>
      <w:spacing w:line="307" w:lineRule="exact"/>
    </w:pPr>
    <w:rPr>
      <w:rFonts w:ascii="Times New Roman" w:eastAsia="Times New Roman" w:hAnsi="Times New Roman" w:cs="Times New Roman"/>
      <w:sz w:val="26"/>
      <w:szCs w:val="26"/>
    </w:rPr>
  </w:style>
  <w:style w:type="paragraph" w:customStyle="1" w:styleId="a5">
    <w:name w:val="Колонтитул"/>
    <w:basedOn w:val="a"/>
    <w:link w:val="a4"/>
    <w:rsid w:val="0050634E"/>
    <w:pPr>
      <w:shd w:val="clear" w:color="auto" w:fill="FFFFFF"/>
      <w:spacing w:line="0" w:lineRule="atLeast"/>
    </w:pPr>
    <w:rPr>
      <w:rFonts w:ascii="Calibri" w:eastAsia="Calibri" w:hAnsi="Calibri" w:cs="Calibri"/>
      <w:sz w:val="21"/>
      <w:szCs w:val="21"/>
    </w:rPr>
  </w:style>
  <w:style w:type="paragraph" w:customStyle="1" w:styleId="70">
    <w:name w:val="Основной текст (7)"/>
    <w:basedOn w:val="a"/>
    <w:link w:val="7"/>
    <w:rsid w:val="0050634E"/>
    <w:pPr>
      <w:shd w:val="clear" w:color="auto" w:fill="FFFFFF"/>
      <w:spacing w:before="120" w:after="240" w:line="307" w:lineRule="exact"/>
      <w:ind w:hanging="400"/>
    </w:pPr>
    <w:rPr>
      <w:rFonts w:ascii="Times New Roman" w:eastAsia="Times New Roman" w:hAnsi="Times New Roman" w:cs="Times New Roman"/>
      <w:b/>
      <w:bCs/>
      <w:sz w:val="26"/>
      <w:szCs w:val="26"/>
    </w:rPr>
  </w:style>
  <w:style w:type="character" w:customStyle="1" w:styleId="3">
    <w:name w:val="Основной текст (3)_"/>
    <w:basedOn w:val="a0"/>
    <w:link w:val="30"/>
    <w:locked/>
    <w:rsid w:val="005F2D27"/>
    <w:rPr>
      <w:sz w:val="10"/>
      <w:szCs w:val="10"/>
      <w:shd w:val="clear" w:color="auto" w:fill="FFFFFF"/>
    </w:rPr>
  </w:style>
  <w:style w:type="paragraph" w:customStyle="1" w:styleId="30">
    <w:name w:val="Основной текст (3)"/>
    <w:basedOn w:val="a"/>
    <w:link w:val="3"/>
    <w:rsid w:val="005F2D27"/>
    <w:pPr>
      <w:shd w:val="clear" w:color="auto" w:fill="FFFFFF"/>
      <w:spacing w:before="60" w:after="180" w:line="240" w:lineRule="atLeast"/>
    </w:pPr>
    <w:rPr>
      <w:color w:val="auto"/>
      <w:sz w:val="10"/>
      <w:szCs w:val="10"/>
    </w:rPr>
  </w:style>
  <w:style w:type="paragraph" w:styleId="a7">
    <w:name w:val="List Paragraph"/>
    <w:basedOn w:val="a"/>
    <w:uiPriority w:val="34"/>
    <w:qFormat/>
    <w:rsid w:val="004E7C4C"/>
    <w:pPr>
      <w:ind w:left="720"/>
      <w:contextualSpacing/>
    </w:pPr>
  </w:style>
  <w:style w:type="paragraph" w:styleId="a8">
    <w:name w:val="header"/>
    <w:basedOn w:val="a"/>
    <w:link w:val="a9"/>
    <w:uiPriority w:val="99"/>
    <w:semiHidden/>
    <w:unhideWhenUsed/>
    <w:rsid w:val="007D23B2"/>
    <w:pPr>
      <w:tabs>
        <w:tab w:val="center" w:pos="4677"/>
        <w:tab w:val="right" w:pos="9355"/>
      </w:tabs>
    </w:pPr>
  </w:style>
  <w:style w:type="character" w:customStyle="1" w:styleId="a9">
    <w:name w:val="Верхний колонтитул Знак"/>
    <w:basedOn w:val="a0"/>
    <w:link w:val="a8"/>
    <w:uiPriority w:val="99"/>
    <w:semiHidden/>
    <w:rsid w:val="007D23B2"/>
    <w:rPr>
      <w:color w:val="000000"/>
    </w:rPr>
  </w:style>
  <w:style w:type="paragraph" w:styleId="aa">
    <w:name w:val="footer"/>
    <w:basedOn w:val="a"/>
    <w:link w:val="ab"/>
    <w:uiPriority w:val="99"/>
    <w:unhideWhenUsed/>
    <w:rsid w:val="007D23B2"/>
    <w:pPr>
      <w:tabs>
        <w:tab w:val="center" w:pos="4677"/>
        <w:tab w:val="right" w:pos="9355"/>
      </w:tabs>
    </w:pPr>
  </w:style>
  <w:style w:type="character" w:customStyle="1" w:styleId="ab">
    <w:name w:val="Нижний колонтитул Знак"/>
    <w:basedOn w:val="a0"/>
    <w:link w:val="aa"/>
    <w:uiPriority w:val="99"/>
    <w:rsid w:val="007D23B2"/>
    <w:rPr>
      <w:color w:val="000000"/>
    </w:rPr>
  </w:style>
  <w:style w:type="paragraph" w:styleId="ac">
    <w:name w:val="Balloon Text"/>
    <w:basedOn w:val="a"/>
    <w:link w:val="ad"/>
    <w:uiPriority w:val="99"/>
    <w:semiHidden/>
    <w:unhideWhenUsed/>
    <w:rsid w:val="00924AAB"/>
    <w:rPr>
      <w:rFonts w:ascii="Tahoma" w:hAnsi="Tahoma" w:cs="Tahoma"/>
      <w:sz w:val="16"/>
      <w:szCs w:val="16"/>
    </w:rPr>
  </w:style>
  <w:style w:type="character" w:customStyle="1" w:styleId="ad">
    <w:name w:val="Текст выноски Знак"/>
    <w:basedOn w:val="a0"/>
    <w:link w:val="ac"/>
    <w:uiPriority w:val="99"/>
    <w:semiHidden/>
    <w:rsid w:val="00924AA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2013</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dcterms:created xsi:type="dcterms:W3CDTF">2017-07-05T15:38:00Z</dcterms:created>
  <dcterms:modified xsi:type="dcterms:W3CDTF">2017-07-09T16:14:00Z</dcterms:modified>
</cp:coreProperties>
</file>